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9" w:rsidRPr="00B81559" w:rsidRDefault="00B81559" w:rsidP="00B81559">
      <w:pPr>
        <w:pStyle w:val="Default"/>
        <w:jc w:val="right"/>
        <w:rPr>
          <w:rFonts w:ascii="Georgia" w:hAnsi="Georgia"/>
          <w:b/>
          <w:i/>
          <w:iCs/>
        </w:rPr>
      </w:pPr>
      <w:r w:rsidRPr="00B81559">
        <w:rPr>
          <w:rFonts w:ascii="Georgia" w:hAnsi="Georgia"/>
          <w:b/>
          <w:i/>
          <w:iCs/>
        </w:rPr>
        <w:t xml:space="preserve">В жизни нет прямой столбовой дороги, </w:t>
      </w:r>
      <w:r w:rsidRPr="00B81559">
        <w:rPr>
          <w:rFonts w:ascii="Georgia" w:hAnsi="Georgia"/>
          <w:b/>
        </w:rPr>
        <w:br/>
      </w:r>
      <w:r w:rsidRPr="00B81559">
        <w:rPr>
          <w:rFonts w:ascii="Georgia" w:hAnsi="Georgia"/>
          <w:b/>
        </w:rPr>
        <w:br/>
      </w:r>
      <w:r w:rsidRPr="00B81559">
        <w:rPr>
          <w:rFonts w:ascii="Georgia" w:hAnsi="Georgia"/>
          <w:b/>
          <w:i/>
          <w:iCs/>
        </w:rPr>
        <w:t xml:space="preserve">и лишь тот достигает ее вершин, </w:t>
      </w:r>
      <w:r w:rsidRPr="00B81559">
        <w:rPr>
          <w:rFonts w:ascii="Georgia" w:hAnsi="Georgia"/>
          <w:b/>
        </w:rPr>
        <w:br/>
      </w:r>
      <w:r w:rsidRPr="00B81559">
        <w:rPr>
          <w:rFonts w:ascii="Georgia" w:hAnsi="Georgia"/>
          <w:b/>
        </w:rPr>
        <w:br/>
      </w:r>
      <w:r w:rsidRPr="00B81559">
        <w:rPr>
          <w:rFonts w:ascii="Georgia" w:hAnsi="Georgia"/>
          <w:b/>
          <w:i/>
          <w:iCs/>
        </w:rPr>
        <w:t>кто упорно и целенаправленно</w:t>
      </w:r>
    </w:p>
    <w:p w:rsidR="00B81559" w:rsidRPr="00B81559" w:rsidRDefault="00B81559" w:rsidP="00B81559">
      <w:pPr>
        <w:pStyle w:val="Default"/>
        <w:jc w:val="right"/>
        <w:rPr>
          <w:rFonts w:ascii="Georgia" w:hAnsi="Georgia"/>
          <w:b/>
          <w:i/>
          <w:iCs/>
        </w:rPr>
      </w:pPr>
    </w:p>
    <w:p w:rsidR="00B81559" w:rsidRPr="00B81559" w:rsidRDefault="00B81559" w:rsidP="00B81559">
      <w:pPr>
        <w:pStyle w:val="Default"/>
        <w:jc w:val="right"/>
      </w:pPr>
      <w:r w:rsidRPr="00B81559">
        <w:rPr>
          <w:rFonts w:ascii="Georgia" w:hAnsi="Georgia"/>
          <w:b/>
          <w:i/>
          <w:iCs/>
        </w:rPr>
        <w:t xml:space="preserve"> карабкается по ее каменистым отступам. </w:t>
      </w:r>
      <w:r w:rsidRPr="00B81559">
        <w:rPr>
          <w:rFonts w:ascii="Georgia" w:hAnsi="Georgia"/>
          <w:b/>
        </w:rPr>
        <w:br/>
      </w:r>
      <w:r w:rsidRPr="00B81559">
        <w:rPr>
          <w:rFonts w:ascii="Georgia" w:hAnsi="Georgia"/>
          <w:b/>
        </w:rPr>
        <w:br/>
      </w:r>
      <w:r w:rsidRPr="00B81559">
        <w:rPr>
          <w:rFonts w:ascii="Georgia" w:hAnsi="Georgia"/>
          <w:b/>
          <w:i/>
          <w:iCs/>
        </w:rPr>
        <w:t>Гёте</w:t>
      </w:r>
      <w:r w:rsidRPr="00B81559">
        <w:rPr>
          <w:i/>
          <w:iCs/>
        </w:rPr>
        <w:t xml:space="preserve"> </w:t>
      </w:r>
      <w:r w:rsidRPr="00B81559">
        <w:br/>
      </w:r>
    </w:p>
    <w:p w:rsidR="00B81559" w:rsidRPr="00B81559" w:rsidRDefault="00B81559" w:rsidP="00B815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1559">
        <w:rPr>
          <w:rFonts w:ascii="Times New Roman" w:hAnsi="Times New Roman" w:cs="Times New Roman"/>
          <w:sz w:val="24"/>
          <w:szCs w:val="24"/>
        </w:rPr>
        <w:t>Сегодня Россия, как и все человечество, находится в поисках новых форм своего бытия. Образование становится способом, обеспечивающим существование социума, как общества с определенными целями развития и связанной с ними структурой. Официальным признанием этой роли стало законодательное провозглашение сферы образования в России в качестве приоритетной.</w:t>
      </w:r>
    </w:p>
    <w:p w:rsidR="00B81559" w:rsidRPr="00B81559" w:rsidRDefault="00B81559" w:rsidP="00B815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559">
        <w:rPr>
          <w:rFonts w:ascii="Times New Roman" w:hAnsi="Times New Roman" w:cs="Times New Roman"/>
          <w:sz w:val="24"/>
          <w:szCs w:val="24"/>
        </w:rPr>
        <w:t>Новый закон РФ "Об образовании" ставит перед школой конечные цели, регламентирует ее деятельность, но способы достижения этих целей школа выбирает самостоятельно на основании всестороннего анализа государственного и социального заказа на образовательные услуги, готовности педагогического коллектива решать эти задачи, способности администрации управлять саморазвитием школы в современных условиях.</w:t>
      </w:r>
    </w:p>
    <w:p w:rsidR="00B81559" w:rsidRPr="00B81559" w:rsidRDefault="00B81559" w:rsidP="00B815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559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образовательной системы во многом определяется организацией ее управления. От того, как будет решаться проблема управления, зависит судьба образования и развития российского общества в целом. </w:t>
      </w:r>
    </w:p>
    <w:p w:rsidR="00B81559" w:rsidRPr="00B81559" w:rsidRDefault="00B81559" w:rsidP="00B8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59">
        <w:rPr>
          <w:rFonts w:ascii="Times New Roman" w:eastAsia="Times New Roman" w:hAnsi="Times New Roman" w:cs="Times New Roman"/>
          <w:sz w:val="24"/>
          <w:szCs w:val="24"/>
        </w:rPr>
        <w:t xml:space="preserve">Поэтому неудивительно, что одним из стратегических направлений в образовании становится инновационная деятельность школы. </w:t>
      </w:r>
    </w:p>
    <w:p w:rsidR="00B81559" w:rsidRPr="00B81559" w:rsidRDefault="00B81559" w:rsidP="00B8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59">
        <w:rPr>
          <w:rFonts w:ascii="Times New Roman" w:eastAsia="Times New Roman" w:hAnsi="Times New Roman" w:cs="Times New Roman"/>
          <w:sz w:val="24"/>
          <w:szCs w:val="24"/>
        </w:rPr>
        <w:t>Главным ресурсом инновационной деятельности являются кадры. «Кадры решают всё». Несомненно, что инновационная деятельность конкретного человека - дело хорошее и нужное. Но наивно полагать, что, реализуя те или иные новшества на своем учительском уровне, можно добиться решения проблем всего образовательного учреждения.</w:t>
      </w:r>
    </w:p>
    <w:p w:rsidR="00B81559" w:rsidRPr="00B81559" w:rsidRDefault="00B81559" w:rsidP="00B8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59">
        <w:rPr>
          <w:rFonts w:ascii="Times New Roman" w:eastAsia="Times New Roman" w:hAnsi="Times New Roman" w:cs="Times New Roman"/>
          <w:sz w:val="24"/>
          <w:szCs w:val="24"/>
        </w:rPr>
        <w:t>Поэтому, необходимо создать систему конкретных управленческих решений, обеспечивающих эффективную подготовку и включение и педагогов, и работников дошкольной группы в инновационный процесс. Считаю, что для осуществления инновационного процесса, необходим особый настрой всех членов педагогического коллектива.</w:t>
      </w:r>
    </w:p>
    <w:p w:rsidR="00B81559" w:rsidRPr="00B81559" w:rsidRDefault="00B81559" w:rsidP="00B8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59">
        <w:rPr>
          <w:rFonts w:ascii="Times New Roman" w:eastAsia="Times New Roman" w:hAnsi="Times New Roman" w:cs="Times New Roman"/>
          <w:sz w:val="24"/>
          <w:szCs w:val="24"/>
        </w:rPr>
        <w:t xml:space="preserve">Главной проблемой будет преодоление сопротивления со стороны части учителей. Очевидно, что переход в поисковый и нетрадиционный режим деятельности вызывает неоднозначное отношение коллектива и зависит от личностей педагогов: их компетентности, </w:t>
      </w:r>
      <w:proofErr w:type="spellStart"/>
      <w:r w:rsidRPr="00B81559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B81559">
        <w:rPr>
          <w:rFonts w:ascii="Times New Roman" w:eastAsia="Times New Roman" w:hAnsi="Times New Roman" w:cs="Times New Roman"/>
          <w:sz w:val="24"/>
          <w:szCs w:val="24"/>
        </w:rPr>
        <w:t xml:space="preserve">. Своей задачей вижу необходимость  повышения мотивации учителей к инновационной деятельности, а именно: предоставлять им возможность реализации творческих способностей, доказывать полезность их деятельности для УВП и, конечно, находить возможности морального и материального стимулирования участия педагогов в инновационных процессах. Необходимо оказывать серьезную поддержку учителям, развивать новые формы повышения квалификации, способствовать повышению самооценки учителей и их стремления к саморазвитию. Поощрять профессиональное общение и распространение инновационного опыта через службы РМО, участие в профессиональных конкурсах. </w:t>
      </w:r>
    </w:p>
    <w:p w:rsidR="00B81559" w:rsidRPr="00B81559" w:rsidRDefault="00B81559" w:rsidP="00B8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59">
        <w:rPr>
          <w:rFonts w:ascii="Times New Roman" w:eastAsia="Times New Roman" w:hAnsi="Times New Roman" w:cs="Times New Roman"/>
          <w:sz w:val="24"/>
          <w:szCs w:val="24"/>
        </w:rPr>
        <w:t>Таким образом, основная задача для школы - это создание благоприятной мотивационной среды инновационной деятельности.</w:t>
      </w:r>
    </w:p>
    <w:p w:rsidR="00B81559" w:rsidRPr="00B81559" w:rsidRDefault="00B81559" w:rsidP="00B81559">
      <w:pPr>
        <w:rPr>
          <w:sz w:val="24"/>
          <w:szCs w:val="24"/>
        </w:rPr>
      </w:pPr>
    </w:p>
    <w:p w:rsidR="00092B06" w:rsidRPr="00B81559" w:rsidRDefault="00B81559">
      <w:pPr>
        <w:rPr>
          <w:sz w:val="24"/>
          <w:szCs w:val="24"/>
        </w:rPr>
      </w:pPr>
    </w:p>
    <w:sectPr w:rsidR="00092B06" w:rsidRPr="00B81559" w:rsidSect="003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59"/>
    <w:rsid w:val="00034236"/>
    <w:rsid w:val="003D6DF4"/>
    <w:rsid w:val="00B81559"/>
    <w:rsid w:val="00C7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5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2014-01-24T06:06:00Z</dcterms:created>
  <dcterms:modified xsi:type="dcterms:W3CDTF">2014-01-24T06:07:00Z</dcterms:modified>
</cp:coreProperties>
</file>